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项目名称：G206会昌县珠高寨至九州段公路改建工程及沿线配套设施建设项目设计施工总承包（EPC）场站临时用电变压器安装工程</w:t>
      </w:r>
    </w:p>
    <w:p w14:paraId="0A2E9373">
      <w:pPr>
        <w:pStyle w:val="8"/>
        <w:rPr>
          <w:rFonts w:hint="default"/>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8"/>
        <w:rPr>
          <w:rFonts w:hint="eastAsia"/>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440" w:right="1800" w:bottom="1440" w:left="1800"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default"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r>
        <w:rPr>
          <w:rFonts w:hint="eastAsia" w:ascii="仿宋" w:hAnsi="仿宋" w:eastAsia="仿宋" w:cs="仿宋"/>
          <w:kern w:val="32"/>
          <w:sz w:val="28"/>
          <w:szCs w:val="28"/>
          <w:lang w:eastAsia="zh-CN"/>
        </w:rPr>
        <w:t>、</w:t>
      </w:r>
      <w:r>
        <w:rPr>
          <w:rFonts w:hint="eastAsia" w:ascii="仿宋" w:hAnsi="仿宋" w:eastAsia="仿宋" w:cs="仿宋"/>
          <w:kern w:val="32"/>
          <w:sz w:val="28"/>
          <w:szCs w:val="28"/>
          <w:lang w:val="en-US" w:eastAsia="zh-CN"/>
        </w:rPr>
        <w:t>资质证书、安全生产许可证</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38837752"/>
      <w:bookmarkStart w:id="1" w:name="_Toc106888376"/>
      <w:bookmarkStart w:id="2" w:name="_Toc114046039"/>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138837744"/>
      <w:bookmarkStart w:id="5" w:name="_Toc528251789"/>
      <w:bookmarkStart w:id="6" w:name="_Toc423337575"/>
      <w:bookmarkStart w:id="7" w:name="_Toc474135236"/>
      <w:bookmarkStart w:id="8" w:name="_Toc469749018"/>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759FD831">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27171B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11F3482F">
      <w:pPr>
        <w:spacing w:line="480" w:lineRule="exact"/>
        <w:ind w:firstLine="560"/>
        <w:jc w:val="left"/>
        <w:rPr>
          <w:rFonts w:hint="eastAsia" w:ascii="宋体" w:hAnsi="宋体" w:eastAsia="宋体" w:cs="宋体"/>
          <w:sz w:val="28"/>
          <w:szCs w:val="28"/>
          <w:lang w:val="en-US" w:eastAsia="zh-CN"/>
        </w:rPr>
      </w:pPr>
    </w:p>
    <w:p w14:paraId="57527200">
      <w:pPr>
        <w:spacing w:line="480" w:lineRule="exact"/>
        <w:ind w:firstLine="560"/>
        <w:jc w:val="left"/>
        <w:rPr>
          <w:rFonts w:hint="eastAsia" w:ascii="宋体" w:hAnsi="宋体" w:eastAsia="宋体" w:cs="宋体"/>
          <w:sz w:val="28"/>
          <w:szCs w:val="28"/>
          <w:lang w:val="en-US" w:eastAsia="zh-CN"/>
        </w:rPr>
      </w:pPr>
    </w:p>
    <w:p w14:paraId="07ECB490">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05573506">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165746CC">
      <w:pPr>
        <w:rPr>
          <w:rFonts w:hint="eastAsia"/>
          <w:sz w:val="36"/>
          <w:szCs w:val="36"/>
          <w:lang w:val="en-US" w:eastAsia="zh-CN"/>
        </w:rPr>
      </w:pPr>
      <w:r>
        <w:rPr>
          <w:rFonts w:hint="eastAsia"/>
          <w:sz w:val="36"/>
          <w:szCs w:val="36"/>
          <w:lang w:val="en-US" w:eastAsia="zh-CN"/>
        </w:rPr>
        <w:br w:type="page"/>
      </w:r>
    </w:p>
    <w:p w14:paraId="337B816D">
      <w:pPr>
        <w:rPr>
          <w:rFonts w:hint="eastAsia" w:ascii="仿宋" w:hAnsi="仿宋" w:eastAsia="仿宋" w:cs="仿宋"/>
          <w:lang w:val="en-US" w:eastAsia="zh-CN"/>
        </w:rPr>
        <w:sectPr>
          <w:pgSz w:w="11906" w:h="16838"/>
          <w:pgMar w:top="1440" w:right="1800" w:bottom="1440" w:left="1800"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项目名称：G206会昌县珠高寨至九州段公路改建工程及沿线配套设施建设项目设计施工总承包（EPC）</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9"/>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825"/>
        <w:gridCol w:w="3337"/>
        <w:gridCol w:w="850"/>
        <w:gridCol w:w="1338"/>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项目名称</w:t>
            </w:r>
          </w:p>
        </w:tc>
        <w:tc>
          <w:tcPr>
            <w:tcW w:w="3337"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施工内容及要求</w:t>
            </w:r>
            <w:bookmarkStart w:id="9" w:name="_GoBack"/>
            <w:bookmarkEnd w:id="9"/>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80FC82">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单位</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CF44B96">
            <w:pPr>
              <w:widowControl/>
              <w:jc w:val="center"/>
              <w:textAlignment w:val="center"/>
              <w:rPr>
                <w:rFonts w:hint="eastAsia" w:ascii="宋体" w:hAnsi="宋体" w:eastAsia="宋体" w:cs="宋体"/>
                <w:b w:val="0"/>
                <w:bCs w:val="0"/>
                <w:color w:val="000000"/>
                <w:sz w:val="20"/>
                <w:szCs w:val="20"/>
              </w:rPr>
            </w:pPr>
            <w:r>
              <w:rPr>
                <w:rFonts w:hint="eastAsia" w:ascii="宋体" w:hAnsi="宋体" w:cs="宋体"/>
                <w:b w:val="0"/>
                <w:bCs w:val="0"/>
                <w:color w:val="000000"/>
                <w:sz w:val="20"/>
                <w:szCs w:val="20"/>
                <w:lang w:val="en-US" w:eastAsia="zh-CN"/>
              </w:rPr>
              <w:t>暂定</w:t>
            </w:r>
            <w:r>
              <w:rPr>
                <w:rFonts w:hint="eastAsia" w:ascii="宋体" w:hAnsi="宋体" w:eastAsia="宋体" w:cs="宋体"/>
                <w:b w:val="0"/>
                <w:bCs w:val="0"/>
                <w:color w:val="000000"/>
                <w:sz w:val="20"/>
                <w:szCs w:val="20"/>
              </w:rPr>
              <w:t>工程量</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控制价</w:t>
            </w:r>
            <w:r>
              <w:rPr>
                <w:rFonts w:hint="eastAsia" w:ascii="宋体" w:hAnsi="宋体" w:eastAsia="宋体" w:cs="宋体"/>
                <w:b w:val="0"/>
                <w:bCs w:val="0"/>
                <w:color w:val="000000"/>
                <w:sz w:val="20"/>
                <w:szCs w:val="20"/>
                <w:lang w:val="en-US" w:eastAsia="zh-CN"/>
              </w:rPr>
              <w:t xml:space="preserve">  </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万元）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响应价   （万元）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  计   （万元）</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55CDED3">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备注</w:t>
            </w:r>
          </w:p>
        </w:tc>
      </w:tr>
      <w:tr w14:paraId="2C683D01">
        <w:tblPrEx>
          <w:tblCellMar>
            <w:top w:w="0" w:type="dxa"/>
            <w:left w:w="108" w:type="dxa"/>
            <w:bottom w:w="0" w:type="dxa"/>
            <w:right w:w="108" w:type="dxa"/>
          </w:tblCellMar>
        </w:tblPrEx>
        <w:trPr>
          <w:trHeight w:val="1673"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C271CE">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070B3781">
            <w:pPr>
              <w:pStyle w:val="5"/>
              <w:bidi w:val="0"/>
              <w:jc w:val="center"/>
              <w:rPr>
                <w:rFonts w:hint="default" w:ascii="宋体" w:hAnsi="宋体" w:eastAsia="宋体" w:cs="宋体"/>
                <w:color w:val="000000"/>
                <w:kern w:val="2"/>
                <w:sz w:val="20"/>
                <w:szCs w:val="20"/>
                <w:lang w:val="en-US" w:eastAsia="zh-CN" w:bidi="ar-SA"/>
              </w:rPr>
            </w:pPr>
            <w:r>
              <w:rPr>
                <w:rFonts w:hint="eastAsia"/>
                <w:sz w:val="24"/>
                <w:szCs w:val="36"/>
                <w:lang w:val="en-US" w:eastAsia="zh-CN"/>
              </w:rPr>
              <w:t>场站临时用电变压器安装工程</w:t>
            </w:r>
          </w:p>
        </w:tc>
        <w:tc>
          <w:tcPr>
            <w:tcW w:w="3337" w:type="dxa"/>
            <w:tcBorders>
              <w:top w:val="single" w:color="000000" w:sz="4" w:space="0"/>
              <w:left w:val="single" w:color="000000" w:sz="4" w:space="0"/>
              <w:bottom w:val="single" w:color="000000" w:sz="4" w:space="0"/>
              <w:right w:val="single" w:color="000000" w:sz="4" w:space="0"/>
            </w:tcBorders>
            <w:noWrap w:val="0"/>
            <w:vAlign w:val="center"/>
          </w:tcPr>
          <w:p w14:paraId="4D861F44">
            <w:pPr>
              <w:pStyle w:val="5"/>
              <w:bidi w:val="0"/>
              <w:jc w:val="center"/>
              <w:rPr>
                <w:rFonts w:hint="default" w:ascii="宋体" w:hAnsi="宋体" w:cs="宋体"/>
                <w:color w:val="000000"/>
                <w:sz w:val="20"/>
                <w:szCs w:val="20"/>
                <w:lang w:val="en-US" w:eastAsia="zh-CN"/>
              </w:rPr>
            </w:pPr>
            <w:r>
              <w:rPr>
                <w:rFonts w:hint="eastAsia"/>
                <w:sz w:val="24"/>
                <w:szCs w:val="36"/>
                <w:lang w:val="en-US" w:eastAsia="zh-CN"/>
              </w:rPr>
              <w:t>具体详见施工图          （低压JP柜 500kVA、油浸式变压器 S13-500kVA材料为甲供）</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1DA504">
            <w:pPr>
              <w:keepNext w:val="0"/>
              <w:keepLines w:val="0"/>
              <w:widowControl/>
              <w:suppressLineNumbers w:val="0"/>
              <w:jc w:val="center"/>
              <w:textAlignment w:val="center"/>
              <w:rPr>
                <w:rFonts w:hint="eastAsia" w:asciiTheme="minorHAnsi" w:hAnsiTheme="minorHAnsi" w:eastAsiaTheme="minorEastAsia" w:cstheme="minorBidi"/>
                <w:kern w:val="0"/>
                <w:sz w:val="24"/>
                <w:szCs w:val="36"/>
                <w:lang w:val="en-US" w:eastAsia="zh-CN" w:bidi="ar-SA"/>
              </w:rPr>
            </w:pPr>
            <w:r>
              <w:rPr>
                <w:rFonts w:hint="eastAsia" w:asciiTheme="minorHAnsi" w:hAnsiTheme="minorHAnsi" w:eastAsiaTheme="minorEastAsia" w:cstheme="minorBidi"/>
                <w:kern w:val="0"/>
                <w:sz w:val="24"/>
                <w:szCs w:val="36"/>
                <w:lang w:val="en-US" w:eastAsia="zh-CN" w:bidi="ar-SA"/>
              </w:rPr>
              <w:t>套</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6E65842A">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cstheme="minorBidi"/>
                <w:kern w:val="0"/>
                <w:sz w:val="24"/>
                <w:szCs w:val="36"/>
                <w:lang w:val="en-US" w:eastAsia="zh-CN" w:bidi="ar-SA"/>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C984693">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sz w:val="24"/>
                <w:szCs w:val="36"/>
                <w:lang w:val="en-US" w:eastAsia="zh-CN"/>
              </w:rPr>
              <w:t>16.6</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25456B">
            <w:pPr>
              <w:keepNext w:val="0"/>
              <w:keepLines w:val="0"/>
              <w:widowControl/>
              <w:suppressLineNumbers w:val="0"/>
              <w:jc w:val="center"/>
              <w:textAlignment w:val="center"/>
              <w:rPr>
                <w:rFonts w:hint="eastAsia" w:asciiTheme="minorHAnsi" w:hAnsiTheme="minorHAnsi" w:eastAsiaTheme="minorEastAsia" w:cstheme="minorBidi"/>
                <w:kern w:val="0"/>
                <w:sz w:val="24"/>
                <w:szCs w:val="36"/>
                <w:lang w:val="en-US" w:eastAsia="zh-CN" w:bidi="ar-SA"/>
              </w:rPr>
            </w:pP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18272E0">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D6372EF">
            <w:pPr>
              <w:jc w:val="center"/>
              <w:rPr>
                <w:rFonts w:hint="default" w:asciiTheme="minorHAnsi" w:hAnsiTheme="minorHAnsi" w:eastAsiaTheme="minorEastAsia" w:cstheme="minorBidi"/>
                <w:kern w:val="0"/>
                <w:sz w:val="24"/>
                <w:szCs w:val="36"/>
                <w:lang w:val="en-US" w:eastAsia="zh-CN" w:bidi="ar-SA"/>
              </w:rPr>
            </w:pPr>
          </w:p>
        </w:tc>
      </w:tr>
      <w:tr w14:paraId="2F18214F">
        <w:tblPrEx>
          <w:tblCellMar>
            <w:top w:w="0" w:type="dxa"/>
            <w:left w:w="108" w:type="dxa"/>
            <w:bottom w:w="0" w:type="dxa"/>
            <w:right w:w="108" w:type="dxa"/>
          </w:tblCellMar>
        </w:tblPrEx>
        <w:trPr>
          <w:trHeight w:val="466"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提供的增值税专用发票点数：</w:t>
            </w:r>
            <w:r>
              <w:rPr>
                <w:rFonts w:hint="eastAsia" w:ascii="宋体" w:hAnsi="宋体" w:eastAsia="宋体" w:cs="宋体"/>
                <w:color w:val="000000"/>
                <w:sz w:val="24"/>
                <w:szCs w:val="24"/>
                <w:highlight w:val="none"/>
                <w:lang w:val="en-US" w:eastAsia="zh-CN"/>
              </w:rPr>
              <w:t>9%（不足部分从工</w:t>
            </w:r>
            <w:r>
              <w:rPr>
                <w:rFonts w:hint="eastAsia" w:ascii="宋体" w:hAnsi="宋体" w:eastAsia="宋体" w:cs="宋体"/>
                <w:color w:val="000000"/>
                <w:sz w:val="24"/>
                <w:szCs w:val="24"/>
                <w:lang w:val="en-US" w:eastAsia="zh-CN"/>
              </w:rPr>
              <w:t>程款中抵扣）</w:t>
            </w:r>
          </w:p>
        </w:tc>
      </w:tr>
      <w:tr w14:paraId="052983DF">
        <w:tblPrEx>
          <w:tblCellMar>
            <w:top w:w="0" w:type="dxa"/>
            <w:left w:w="108" w:type="dxa"/>
            <w:bottom w:w="0" w:type="dxa"/>
            <w:right w:w="108" w:type="dxa"/>
          </w:tblCellMar>
        </w:tblPrEx>
        <w:trPr>
          <w:trHeight w:val="576" w:hRule="atLeast"/>
          <w:jc w:val="center"/>
        </w:trPr>
        <w:tc>
          <w:tcPr>
            <w:tcW w:w="13641" w:type="dxa"/>
            <w:gridSpan w:val="9"/>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其他说明事项：1）报价需包含税费、人工、材料、辅材、安装、机械费、工程量清单、施工设计图、高压并网上线、高压设备检测、代办相关手续等内所有施工内容，我公司不再另行支付其他费用。</w:t>
            </w:r>
          </w:p>
        </w:tc>
      </w:tr>
    </w:tbl>
    <w:p w14:paraId="5010FBB8">
      <w:pPr>
        <w:rPr>
          <w:rFonts w:hint="eastAsia" w:ascii="仿宋" w:hAnsi="仿宋" w:eastAsia="仿宋" w:cs="仿宋"/>
          <w:color w:val="000000"/>
          <w:sz w:val="24"/>
          <w:szCs w:val="24"/>
          <w:lang w:val="en-US" w:eastAsia="zh-CN"/>
        </w:rPr>
      </w:pPr>
    </w:p>
    <w:p w14:paraId="2AE565F7">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sectPr>
      <w:pgSz w:w="16838" w:h="11906" w:orient="landscape"/>
      <w:pgMar w:top="158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6202EDB"/>
    <w:rsid w:val="0D5A5D70"/>
    <w:rsid w:val="16961391"/>
    <w:rsid w:val="1E4A2D84"/>
    <w:rsid w:val="20E30F43"/>
    <w:rsid w:val="234172AF"/>
    <w:rsid w:val="28B24CE7"/>
    <w:rsid w:val="29805E09"/>
    <w:rsid w:val="2ADF5816"/>
    <w:rsid w:val="2D96292F"/>
    <w:rsid w:val="2EC90453"/>
    <w:rsid w:val="34304DFB"/>
    <w:rsid w:val="3B2218D7"/>
    <w:rsid w:val="43E906FA"/>
    <w:rsid w:val="44AB770F"/>
    <w:rsid w:val="474A4251"/>
    <w:rsid w:val="481676A3"/>
    <w:rsid w:val="488E42E3"/>
    <w:rsid w:val="494E3819"/>
    <w:rsid w:val="4C194668"/>
    <w:rsid w:val="4D8873C1"/>
    <w:rsid w:val="514532B0"/>
    <w:rsid w:val="574A2160"/>
    <w:rsid w:val="59306989"/>
    <w:rsid w:val="62B03119"/>
    <w:rsid w:val="678F0CEE"/>
    <w:rsid w:val="69716E98"/>
    <w:rsid w:val="6A3251CD"/>
    <w:rsid w:val="6D21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1247</Words>
  <Characters>1315</Characters>
  <Lines>0</Lines>
  <Paragraphs>0</Paragraphs>
  <TotalTime>1</TotalTime>
  <ScaleCrop>false</ScaleCrop>
  <LinksUpToDate>false</LinksUpToDate>
  <CharactersWithSpaces>1643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WPS_1510326727</cp:lastModifiedBy>
  <cp:lastPrinted>2025-04-18T10:19:00Z</cp:lastPrinted>
  <dcterms:modified xsi:type="dcterms:W3CDTF">2025-04-27T01:23:42Z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7F0EEB1B4BD141A59EC7ED0012A09A62_13</vt:lpwstr>
  </property>
  <property fmtid="{D5CDD505-2E9C-101B-9397-08002B2CF9AE}" pid="4" name="KSOTemplateDocerSaveRecord">
    <vt:lpwstr>eyJoZGlkIjoiMDI5YzdiYjJiNTE3YzcyMTFlNzc0M2ZmN2I5MmY0MmQiLCJ1c2VySWQiOiIzMjE5ODU5ODYifQ==</vt:lpwstr>
  </property>
</Properties>
</file>