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06A37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51CB5A1D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</w:p>
    <w:p w14:paraId="3B4DA790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6E4EBDB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60B88F56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377443CC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648DF52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7BD361B0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3A656B2D">
      <w:pPr>
        <w:rPr>
          <w:rFonts w:hint="eastAsia" w:ascii="仿宋" w:hAnsi="仿宋" w:eastAsia="仿宋" w:cs="仿宋"/>
        </w:rPr>
      </w:pPr>
    </w:p>
    <w:p w14:paraId="2A5C9539">
      <w:pPr>
        <w:rPr>
          <w:rFonts w:hint="eastAsia" w:ascii="仿宋" w:hAnsi="仿宋" w:eastAsia="仿宋" w:cs="仿宋"/>
        </w:rPr>
      </w:pPr>
    </w:p>
    <w:p w14:paraId="60A153BB">
      <w:pPr>
        <w:rPr>
          <w:rFonts w:hint="eastAsia" w:ascii="仿宋" w:hAnsi="仿宋" w:eastAsia="仿宋" w:cs="仿宋"/>
        </w:rPr>
      </w:pPr>
    </w:p>
    <w:p w14:paraId="54E56A03">
      <w:pPr>
        <w:jc w:val="center"/>
        <w:rPr>
          <w:rFonts w:hint="eastAsia" w:ascii="仿宋" w:hAnsi="仿宋" w:eastAsia="仿宋" w:cs="仿宋"/>
        </w:rPr>
      </w:pPr>
    </w:p>
    <w:p w14:paraId="03157C13">
      <w:pPr>
        <w:jc w:val="center"/>
        <w:rPr>
          <w:rFonts w:hint="eastAsia" w:ascii="仿宋" w:hAnsi="仿宋" w:eastAsia="仿宋" w:cs="仿宋"/>
        </w:rPr>
      </w:pPr>
    </w:p>
    <w:p w14:paraId="08F53AF8">
      <w:pPr>
        <w:jc w:val="center"/>
        <w:rPr>
          <w:rFonts w:hint="eastAsia" w:ascii="仿宋" w:hAnsi="仿宋" w:eastAsia="仿宋" w:cs="仿宋"/>
        </w:rPr>
      </w:pPr>
    </w:p>
    <w:p w14:paraId="65C0A9AB">
      <w:pPr>
        <w:jc w:val="center"/>
        <w:rPr>
          <w:rFonts w:hint="eastAsia" w:ascii="仿宋" w:hAnsi="仿宋" w:eastAsia="仿宋" w:cs="仿宋"/>
        </w:rPr>
      </w:pPr>
    </w:p>
    <w:p w14:paraId="41FAFE6E">
      <w:pPr>
        <w:jc w:val="center"/>
        <w:rPr>
          <w:rFonts w:hint="eastAsia" w:ascii="仿宋" w:hAnsi="仿宋" w:eastAsia="仿宋" w:cs="仿宋"/>
        </w:rPr>
      </w:pPr>
    </w:p>
    <w:p w14:paraId="629CC87F">
      <w:pPr>
        <w:jc w:val="center"/>
        <w:rPr>
          <w:rFonts w:hint="eastAsia" w:ascii="仿宋" w:hAnsi="仿宋" w:eastAsia="仿宋" w:cs="仿宋"/>
        </w:rPr>
      </w:pPr>
    </w:p>
    <w:p w14:paraId="3AEAC5DA">
      <w:pPr>
        <w:jc w:val="center"/>
        <w:rPr>
          <w:rFonts w:hint="eastAsia" w:ascii="仿宋" w:hAnsi="仿宋" w:eastAsia="仿宋" w:cs="仿宋"/>
        </w:rPr>
      </w:pPr>
    </w:p>
    <w:p w14:paraId="29A24B56">
      <w:pPr>
        <w:jc w:val="center"/>
        <w:rPr>
          <w:rFonts w:hint="eastAsia" w:ascii="仿宋" w:hAnsi="仿宋" w:eastAsia="仿宋" w:cs="仿宋"/>
        </w:rPr>
      </w:pPr>
    </w:p>
    <w:p w14:paraId="1D385B72">
      <w:pPr>
        <w:jc w:val="center"/>
        <w:rPr>
          <w:rFonts w:hint="eastAsia" w:ascii="仿宋" w:hAnsi="仿宋" w:eastAsia="仿宋" w:cs="仿宋"/>
        </w:rPr>
      </w:pPr>
    </w:p>
    <w:p w14:paraId="0DCE6515">
      <w:pPr>
        <w:jc w:val="center"/>
        <w:rPr>
          <w:rFonts w:hint="eastAsia" w:ascii="仿宋" w:hAnsi="仿宋" w:eastAsia="仿宋" w:cs="仿宋"/>
        </w:rPr>
      </w:pPr>
    </w:p>
    <w:p w14:paraId="550D5E64">
      <w:pPr>
        <w:jc w:val="center"/>
        <w:rPr>
          <w:rFonts w:hint="eastAsia" w:ascii="仿宋" w:hAnsi="仿宋" w:eastAsia="仿宋" w:cs="仿宋"/>
        </w:rPr>
      </w:pPr>
    </w:p>
    <w:p w14:paraId="2373835D">
      <w:pPr>
        <w:jc w:val="center"/>
        <w:rPr>
          <w:rFonts w:hint="eastAsia" w:ascii="仿宋" w:hAnsi="仿宋" w:eastAsia="仿宋" w:cs="仿宋"/>
        </w:rPr>
      </w:pPr>
    </w:p>
    <w:p w14:paraId="5A827465">
      <w:pPr>
        <w:jc w:val="center"/>
        <w:rPr>
          <w:rFonts w:hint="eastAsia" w:ascii="仿宋" w:hAnsi="仿宋" w:eastAsia="仿宋" w:cs="仿宋"/>
        </w:rPr>
      </w:pPr>
    </w:p>
    <w:p w14:paraId="26589FDC">
      <w:pPr>
        <w:jc w:val="center"/>
        <w:rPr>
          <w:rFonts w:hint="eastAsia" w:ascii="仿宋" w:hAnsi="仿宋" w:eastAsia="仿宋" w:cs="仿宋"/>
        </w:rPr>
      </w:pPr>
    </w:p>
    <w:p w14:paraId="4193C87D">
      <w:pPr>
        <w:jc w:val="center"/>
        <w:rPr>
          <w:rFonts w:hint="eastAsia" w:ascii="仿宋" w:hAnsi="仿宋" w:eastAsia="仿宋" w:cs="仿宋"/>
        </w:rPr>
      </w:pPr>
    </w:p>
    <w:p w14:paraId="064E83B3">
      <w:pPr>
        <w:jc w:val="center"/>
        <w:rPr>
          <w:rFonts w:hint="eastAsia" w:ascii="仿宋" w:hAnsi="仿宋" w:eastAsia="仿宋" w:cs="仿宋"/>
        </w:rPr>
      </w:pPr>
    </w:p>
    <w:p w14:paraId="343CDD2C">
      <w:pPr>
        <w:jc w:val="center"/>
        <w:rPr>
          <w:rFonts w:hint="eastAsia" w:ascii="仿宋" w:hAnsi="仿宋" w:eastAsia="仿宋" w:cs="仿宋"/>
        </w:rPr>
      </w:pPr>
    </w:p>
    <w:p w14:paraId="64294FD0">
      <w:pPr>
        <w:jc w:val="center"/>
        <w:rPr>
          <w:rFonts w:hint="eastAsia" w:ascii="仿宋" w:hAnsi="仿宋" w:eastAsia="仿宋" w:cs="仿宋"/>
        </w:rPr>
      </w:pPr>
    </w:p>
    <w:p w14:paraId="1E643C2D">
      <w:pPr>
        <w:jc w:val="center"/>
        <w:rPr>
          <w:rFonts w:hint="eastAsia" w:ascii="仿宋" w:hAnsi="仿宋" w:eastAsia="仿宋" w:cs="仿宋"/>
        </w:rPr>
      </w:pPr>
    </w:p>
    <w:p w14:paraId="4F093AC2">
      <w:pPr>
        <w:jc w:val="center"/>
        <w:rPr>
          <w:rFonts w:hint="eastAsia" w:ascii="仿宋" w:hAnsi="仿宋" w:eastAsia="仿宋" w:cs="仿宋"/>
        </w:rPr>
      </w:pPr>
    </w:p>
    <w:p w14:paraId="73C413A9">
      <w:pPr>
        <w:jc w:val="center"/>
        <w:rPr>
          <w:rFonts w:hint="eastAsia" w:ascii="仿宋" w:hAnsi="仿宋" w:eastAsia="仿宋" w:cs="仿宋"/>
        </w:rPr>
      </w:pPr>
    </w:p>
    <w:p w14:paraId="365E2F38">
      <w:pPr>
        <w:jc w:val="center"/>
        <w:rPr>
          <w:rFonts w:hint="eastAsia" w:ascii="仿宋" w:hAnsi="仿宋" w:eastAsia="仿宋" w:cs="仿宋"/>
        </w:rPr>
      </w:pPr>
    </w:p>
    <w:p w14:paraId="2923E4D7">
      <w:pPr>
        <w:jc w:val="center"/>
        <w:rPr>
          <w:rFonts w:hint="eastAsia" w:ascii="仿宋" w:hAnsi="仿宋" w:eastAsia="仿宋" w:cs="仿宋"/>
        </w:rPr>
      </w:pPr>
    </w:p>
    <w:p w14:paraId="1D4324CA">
      <w:pPr>
        <w:jc w:val="center"/>
        <w:rPr>
          <w:rFonts w:hint="eastAsia" w:ascii="仿宋" w:hAnsi="仿宋" w:eastAsia="仿宋" w:cs="仿宋"/>
        </w:rPr>
      </w:pPr>
    </w:p>
    <w:p w14:paraId="6ADE6A8E">
      <w:pPr>
        <w:jc w:val="both"/>
        <w:rPr>
          <w:rFonts w:hint="eastAsia" w:ascii="仿宋" w:hAnsi="仿宋" w:eastAsia="仿宋" w:cs="仿宋"/>
        </w:rPr>
      </w:pPr>
    </w:p>
    <w:p w14:paraId="07AE2F4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7DFC95D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09AEDF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BE3F4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0A01D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472590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6B27F7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F57DE1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A7947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CF2E62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39D5C1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A9393D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1CAE8F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ADFE6F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C784D5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E1E8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D1D00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1D59ED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EA0F00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42F266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F30B9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1542B4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C6F7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7A0E0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1C5281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ABC857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39C62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1457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34032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21E23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47517D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1FF82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745EA4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D98933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67DB8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0A1F34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E0B970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320E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0BD5E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EE1FC8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F8C690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369F2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9512E38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38837752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179CEF49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56DE021">
      <w:pPr>
        <w:spacing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6E69D2D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3183AE4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5BE38D0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41578F3C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50428B7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26A673EF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35B125F9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3CE45913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75122253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4EBE24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9EAD9F">
      <w:pPr>
        <w:rPr>
          <w:rFonts w:hint="eastAsia" w:ascii="仿宋" w:hAnsi="仿宋" w:eastAsia="仿宋" w:cs="仿宋"/>
        </w:rPr>
      </w:pPr>
    </w:p>
    <w:p w14:paraId="072272AB">
      <w:pPr>
        <w:rPr>
          <w:rFonts w:hint="eastAsia" w:ascii="仿宋" w:hAnsi="仿宋" w:eastAsia="仿宋" w:cs="仿宋"/>
        </w:rPr>
      </w:pPr>
    </w:p>
    <w:p w14:paraId="0A98AD73">
      <w:pPr>
        <w:rPr>
          <w:rFonts w:hint="eastAsia" w:ascii="仿宋" w:hAnsi="仿宋" w:eastAsia="仿宋" w:cs="仿宋"/>
        </w:rPr>
      </w:pPr>
    </w:p>
    <w:p w14:paraId="6E8C41E9">
      <w:pPr>
        <w:rPr>
          <w:rFonts w:hint="eastAsia" w:ascii="仿宋" w:hAnsi="仿宋" w:eastAsia="仿宋" w:cs="仿宋"/>
        </w:rPr>
      </w:pPr>
    </w:p>
    <w:p w14:paraId="5A7B2EE3">
      <w:pPr>
        <w:rPr>
          <w:rFonts w:hint="eastAsia" w:ascii="仿宋" w:hAnsi="仿宋" w:eastAsia="仿宋" w:cs="仿宋"/>
        </w:rPr>
      </w:pPr>
    </w:p>
    <w:p w14:paraId="407C7272">
      <w:pPr>
        <w:rPr>
          <w:rFonts w:hint="eastAsia" w:ascii="仿宋" w:hAnsi="仿宋" w:eastAsia="仿宋" w:cs="仿宋"/>
        </w:rPr>
      </w:pPr>
    </w:p>
    <w:p w14:paraId="2A78A2E3">
      <w:pPr>
        <w:rPr>
          <w:rFonts w:hint="eastAsia" w:ascii="仿宋" w:hAnsi="仿宋" w:eastAsia="仿宋" w:cs="仿宋"/>
        </w:rPr>
      </w:pPr>
    </w:p>
    <w:p w14:paraId="7BA6E074">
      <w:pPr>
        <w:rPr>
          <w:rFonts w:hint="eastAsia" w:ascii="仿宋" w:hAnsi="仿宋" w:eastAsia="仿宋" w:cs="仿宋"/>
        </w:rPr>
      </w:pPr>
    </w:p>
    <w:p w14:paraId="0A3D1D62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3D640D54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59BD0EC1">
      <w:pPr>
        <w:spacing w:line="5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0C3519A5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4E1EFB1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928F01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1350F4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1971DF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E3F97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E377EB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148C3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0DD3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4E1AC90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CDE7394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1F095085">
      <w:pPr>
        <w:rPr>
          <w:rFonts w:hint="eastAsia" w:ascii="仿宋" w:hAnsi="仿宋" w:eastAsia="仿宋" w:cs="仿宋"/>
        </w:rPr>
      </w:pPr>
    </w:p>
    <w:p w14:paraId="66570B29">
      <w:pPr>
        <w:rPr>
          <w:rFonts w:hint="eastAsia" w:ascii="仿宋" w:hAnsi="仿宋" w:eastAsia="仿宋" w:cs="仿宋"/>
        </w:rPr>
      </w:pPr>
    </w:p>
    <w:p w14:paraId="1EFB0FD6">
      <w:pPr>
        <w:rPr>
          <w:rFonts w:hint="eastAsia" w:ascii="仿宋" w:hAnsi="仿宋" w:eastAsia="仿宋" w:cs="仿宋"/>
        </w:rPr>
      </w:pPr>
    </w:p>
    <w:p w14:paraId="40362A28">
      <w:pPr>
        <w:rPr>
          <w:rFonts w:hint="eastAsia" w:ascii="仿宋" w:hAnsi="仿宋" w:eastAsia="仿宋" w:cs="仿宋"/>
        </w:rPr>
      </w:pPr>
    </w:p>
    <w:p w14:paraId="2725C667">
      <w:pPr>
        <w:rPr>
          <w:rFonts w:hint="eastAsia" w:ascii="仿宋" w:hAnsi="仿宋" w:eastAsia="仿宋" w:cs="仿宋"/>
        </w:rPr>
      </w:pPr>
    </w:p>
    <w:p w14:paraId="4ABBCE4E">
      <w:pPr>
        <w:rPr>
          <w:rFonts w:hint="eastAsia" w:ascii="仿宋" w:hAnsi="仿宋" w:eastAsia="仿宋" w:cs="仿宋"/>
        </w:rPr>
      </w:pPr>
    </w:p>
    <w:p w14:paraId="57E13DB8">
      <w:pPr>
        <w:rPr>
          <w:rFonts w:hint="eastAsia" w:ascii="仿宋" w:hAnsi="仿宋" w:eastAsia="仿宋" w:cs="仿宋"/>
        </w:rPr>
      </w:pPr>
    </w:p>
    <w:p w14:paraId="2FCD1BD2">
      <w:pPr>
        <w:rPr>
          <w:rFonts w:hint="eastAsia" w:ascii="仿宋" w:hAnsi="仿宋" w:eastAsia="仿宋" w:cs="仿宋"/>
        </w:rPr>
      </w:pPr>
    </w:p>
    <w:p w14:paraId="301C04D1">
      <w:pPr>
        <w:rPr>
          <w:rFonts w:hint="eastAsia" w:ascii="仿宋" w:hAnsi="仿宋" w:eastAsia="仿宋" w:cs="仿宋"/>
        </w:rPr>
      </w:pPr>
    </w:p>
    <w:p w14:paraId="453A1F81">
      <w:pPr>
        <w:rPr>
          <w:rFonts w:hint="eastAsia" w:ascii="仿宋" w:hAnsi="仿宋" w:eastAsia="仿宋" w:cs="仿宋"/>
        </w:rPr>
      </w:pPr>
    </w:p>
    <w:p w14:paraId="6FF8115D">
      <w:pPr>
        <w:rPr>
          <w:rFonts w:hint="eastAsia" w:ascii="仿宋" w:hAnsi="仿宋" w:eastAsia="仿宋" w:cs="仿宋"/>
        </w:rPr>
      </w:pPr>
    </w:p>
    <w:p w14:paraId="7CE64640">
      <w:pPr>
        <w:rPr>
          <w:rFonts w:hint="eastAsia" w:ascii="仿宋" w:hAnsi="仿宋" w:eastAsia="仿宋" w:cs="仿宋"/>
        </w:rPr>
      </w:pPr>
    </w:p>
    <w:p w14:paraId="24D6B2AA">
      <w:pPr>
        <w:rPr>
          <w:rFonts w:hint="eastAsia" w:ascii="仿宋" w:hAnsi="仿宋" w:eastAsia="仿宋" w:cs="仿宋"/>
        </w:rPr>
      </w:pPr>
    </w:p>
    <w:p w14:paraId="4AD6FC4D">
      <w:pPr>
        <w:rPr>
          <w:rFonts w:hint="eastAsia" w:ascii="仿宋" w:hAnsi="仿宋" w:eastAsia="仿宋" w:cs="仿宋"/>
        </w:rPr>
      </w:pPr>
    </w:p>
    <w:p w14:paraId="545EB542">
      <w:pPr>
        <w:rPr>
          <w:rFonts w:hint="eastAsia" w:ascii="仿宋" w:hAnsi="仿宋" w:eastAsia="仿宋" w:cs="仿宋"/>
        </w:rPr>
      </w:pPr>
    </w:p>
    <w:p w14:paraId="21115AF7">
      <w:pPr>
        <w:rPr>
          <w:rFonts w:hint="eastAsia" w:ascii="仿宋" w:hAnsi="仿宋" w:eastAsia="仿宋" w:cs="仿宋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3F1AD70">
      <w:pPr>
        <w:jc w:val="center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施工图纸</w:t>
      </w:r>
    </w:p>
    <w:p w14:paraId="0BA4A4FB">
      <w:pPr>
        <w:rPr>
          <w:rFonts w:hint="eastAsia" w:ascii="仿宋" w:hAnsi="仿宋" w:eastAsia="仿宋" w:cs="仿宋"/>
          <w:lang w:val="en-US" w:eastAsia="zh-CN"/>
        </w:rPr>
      </w:pPr>
    </w:p>
    <w:p w14:paraId="129AC907">
      <w:pPr>
        <w:jc w:val="center"/>
        <w:rPr>
          <w:rFonts w:hint="eastAsia" w:ascii="仿宋" w:hAnsi="仿宋" w:eastAsia="仿宋" w:cs="仿宋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7040880" cy="4492625"/>
            <wp:effectExtent l="0" t="0" r="7620" b="3175"/>
            <wp:docPr id="2" name="图片 2" descr="1729067058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90670581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FEED4">
      <w:pPr>
        <w:pStyle w:val="2"/>
        <w:bidi w:val="0"/>
        <w:jc w:val="center"/>
        <w:rPr>
          <w:rFonts w:hint="eastAsia" w:ascii="宋体" w:hAnsi="宋体" w:eastAsia="宋体" w:cs="宋体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8037830</wp:posOffset>
                </wp:positionH>
                <wp:positionV relativeFrom="paragraph">
                  <wp:posOffset>45085</wp:posOffset>
                </wp:positionV>
                <wp:extent cx="1083945" cy="236855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14646E">
                            <w:pPr>
                              <w:spacing w:before="20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2.9pt;margin-top:3.55pt;height:18.65pt;width:85.35pt;z-index:251659264;mso-width-relative:page;mso-height-relative:page;" filled="f" stroked="f" coordsize="21600,21600" o:gfxdata="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rFy6PZAAAACgEAAA8AAAAAAAAAAQAgAAAAIgAAAGRycy9kb3ducmV2LnhtbFBL&#10;AQIUABQAAAAIAIdO4kB25C9GvAEAAHY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214646E">
                      <w:pPr>
                        <w:spacing w:before="20" w:line="219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报价表</w:t>
      </w:r>
    </w:p>
    <w:p w14:paraId="49119256">
      <w:pPr>
        <w:spacing w:before="91" w:line="214" w:lineRule="auto"/>
        <w:ind w:firstLine="828" w:firstLineChars="3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响应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公司</w:t>
      </w:r>
      <w:r>
        <w:rPr>
          <w:rFonts w:ascii="宋体" w:hAnsi="宋体" w:eastAsia="宋体" w:cs="宋体"/>
          <w:spacing w:val="-2"/>
          <w:sz w:val="28"/>
          <w:szCs w:val="28"/>
        </w:rPr>
        <w:t>名称 (公</w:t>
      </w:r>
      <w:r>
        <w:rPr>
          <w:rFonts w:ascii="宋体" w:hAnsi="宋体" w:eastAsia="宋体" w:cs="宋体"/>
          <w:spacing w:val="-1"/>
          <w:sz w:val="28"/>
          <w:szCs w:val="28"/>
        </w:rPr>
        <w:t>章) ：</w:t>
      </w:r>
    </w:p>
    <w:tbl>
      <w:tblPr>
        <w:tblStyle w:val="14"/>
        <w:tblW w:w="13311" w:type="dxa"/>
        <w:tblInd w:w="7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827"/>
        <w:gridCol w:w="1969"/>
        <w:gridCol w:w="1009"/>
        <w:gridCol w:w="1274"/>
        <w:gridCol w:w="1474"/>
        <w:gridCol w:w="1579"/>
        <w:gridCol w:w="1673"/>
        <w:gridCol w:w="2761"/>
      </w:tblGrid>
      <w:tr w14:paraId="05D5C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7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7FD9C0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品目</w:t>
            </w:r>
          </w:p>
        </w:tc>
        <w:tc>
          <w:tcPr>
            <w:tcW w:w="8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BA6873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19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A3028D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E8C8ED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数量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5C616D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14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C076C0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暂定数量  （米）</w:t>
            </w:r>
          </w:p>
        </w:tc>
        <w:tc>
          <w:tcPr>
            <w:tcW w:w="15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E2CD65">
            <w:pPr>
              <w:spacing w:line="217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控制价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0026D2">
            <w:pPr>
              <w:spacing w:line="217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响应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报价</w:t>
            </w:r>
          </w:p>
        </w:tc>
        <w:tc>
          <w:tcPr>
            <w:tcW w:w="27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99B36A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</w:tr>
      <w:tr w14:paraId="0D6F49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7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C22F68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6E99E01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一</w:t>
            </w:r>
          </w:p>
        </w:tc>
        <w:tc>
          <w:tcPr>
            <w:tcW w:w="8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C0F135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D7BB2D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会昌珠兰示范学校职业教育提升项目混凝土仿木栏杆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制安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EF3A6C">
            <w:pPr>
              <w:spacing w:line="217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68143E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4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8E2F90">
            <w:pPr>
              <w:spacing w:line="217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310</w:t>
            </w:r>
          </w:p>
        </w:tc>
        <w:tc>
          <w:tcPr>
            <w:tcW w:w="15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1A574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240元/米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4F309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BC553F">
            <w:pPr>
              <w:spacing w:line="217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2"/>
                <w:szCs w:val="22"/>
                <w:u w:val="none"/>
                <w:lang w:val="en-US" w:eastAsia="zh-CN"/>
              </w:rPr>
              <w:t>米高成品混凝土仿木栏杆，涂刷2遍丙烯颜料，外喷丙烯酸乳液，含基础及预埋件，包工包料等施工图纸内一切内容，</w:t>
            </w:r>
          </w:p>
        </w:tc>
      </w:tr>
      <w:tr w14:paraId="7815A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54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04557E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4C5A3CA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合计 (元)</w:t>
            </w:r>
          </w:p>
        </w:tc>
        <w:tc>
          <w:tcPr>
            <w:tcW w:w="977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A2B459">
            <w:pPr>
              <w:spacing w:line="21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3E489F6">
            <w:pPr>
              <w:spacing w:line="217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合计金额：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  <w:t>元（含3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  <w:t>%增值税专用发票）</w:t>
            </w:r>
          </w:p>
        </w:tc>
      </w:tr>
    </w:tbl>
    <w:p w14:paraId="0E598056">
      <w:pPr>
        <w:spacing w:before="91" w:line="219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</w:p>
    <w:p w14:paraId="3A5D9200">
      <w:pPr>
        <w:spacing w:before="91" w:line="219" w:lineRule="auto"/>
        <w:ind w:firstLine="544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4"/>
          <w:sz w:val="28"/>
          <w:szCs w:val="28"/>
        </w:rPr>
        <w:t>响</w:t>
      </w:r>
      <w:r>
        <w:rPr>
          <w:rFonts w:ascii="宋体" w:hAnsi="宋体" w:eastAsia="宋体" w:cs="宋体"/>
          <w:spacing w:val="-2"/>
          <w:sz w:val="28"/>
          <w:szCs w:val="28"/>
        </w:rPr>
        <w:t>应人代表 (签名) ：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                      联系方式：</w:t>
      </w:r>
    </w:p>
    <w:p w14:paraId="051941DC">
      <w:pPr>
        <w:spacing w:before="91" w:line="221" w:lineRule="auto"/>
        <w:ind w:left="11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年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月  日</w:t>
      </w:r>
    </w:p>
    <w:p w14:paraId="3644CAD2">
      <w:pPr>
        <w:spacing w:before="28" w:line="221" w:lineRule="auto"/>
        <w:ind w:left="57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要</w:t>
      </w:r>
      <w:r>
        <w:rPr>
          <w:rFonts w:ascii="宋体" w:hAnsi="宋体" w:eastAsia="宋体" w:cs="宋体"/>
          <w:spacing w:val="-3"/>
          <w:sz w:val="28"/>
          <w:szCs w:val="28"/>
        </w:rPr>
        <w:t>求:</w:t>
      </w:r>
    </w:p>
    <w:p w14:paraId="4417D05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280" w:firstLineChars="1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各供应商提供的报价须包含运输费、卸车费、税费、人工费等，我公司不再另行支付其他费用。</w:t>
      </w:r>
    </w:p>
    <w:p w14:paraId="460E50C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280" w:firstLineChars="100"/>
        <w:jc w:val="left"/>
        <w:textAlignment w:val="auto"/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控制价为最高上限，响应供应商不能超过最高上限。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CFEFCCB"/>
    <w:multiLevelType w:val="singleLevel"/>
    <w:tmpl w:val="CCFEFC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YzdiYjJiNTE3YzcyMTFlNzc0M2ZmN2I5MmY0MmQifQ=="/>
  </w:docVars>
  <w:rsids>
    <w:rsidRoot w:val="2D96292F"/>
    <w:rsid w:val="034F02AA"/>
    <w:rsid w:val="0B031A6A"/>
    <w:rsid w:val="0B386D01"/>
    <w:rsid w:val="192972EF"/>
    <w:rsid w:val="20E30F43"/>
    <w:rsid w:val="29805E09"/>
    <w:rsid w:val="2D96292F"/>
    <w:rsid w:val="2EC90453"/>
    <w:rsid w:val="3A6D130B"/>
    <w:rsid w:val="44AB770F"/>
    <w:rsid w:val="464E0242"/>
    <w:rsid w:val="4C194668"/>
    <w:rsid w:val="548B08B3"/>
    <w:rsid w:val="5BFD7F2A"/>
    <w:rsid w:val="5D24341A"/>
    <w:rsid w:val="5E2856A3"/>
    <w:rsid w:val="5F297771"/>
    <w:rsid w:val="6166248C"/>
    <w:rsid w:val="62EE098B"/>
    <w:rsid w:val="6B142F59"/>
    <w:rsid w:val="723D23B6"/>
    <w:rsid w:val="73E0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  <w:rPr>
      <w:rFonts w:eastAsia="宋体" w:cs="Times New Roman"/>
      <w:sz w:val="21"/>
    </w:r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qFormat/>
    <w:uiPriority w:val="0"/>
    <w:pPr>
      <w:ind w:firstLine="420" w:firstLineChars="200"/>
    </w:pPr>
    <w:rPr>
      <w:szCs w:val="24"/>
    </w:rPr>
  </w:style>
  <w:style w:type="character" w:customStyle="1" w:styleId="11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712</Words>
  <Characters>759</Characters>
  <Lines>0</Lines>
  <Paragraphs>0</Paragraphs>
  <TotalTime>8</TotalTime>
  <ScaleCrop>false</ScaleCrop>
  <LinksUpToDate>false</LinksUpToDate>
  <CharactersWithSpaces>946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Administrator</cp:lastModifiedBy>
  <dcterms:modified xsi:type="dcterms:W3CDTF">2025-05-03T12:01:31Z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86DF636C3E534AA5814ABA9B8CB16C72_11</vt:lpwstr>
  </property>
  <property fmtid="{D5CDD505-2E9C-101B-9397-08002B2CF9AE}" pid="4" name="KSOTemplateDocerSaveRecord">
    <vt:lpwstr>eyJoZGlkIjoiYjAxYjAwMmE3OWY4YWRhNmEyYzExOTliNmM0YmMxZGMifQ==</vt:lpwstr>
  </property>
</Properties>
</file>